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1"/>
        <w:ind w:right="-284"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  <w:t xml:space="preserve">ПЕРЕЧЕНЬ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1"/>
        <w:ind w:right="-284"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jc w:val="both"/>
        <w:widowControl w:val="off"/>
        <w:rPr>
          <w:sz w:val="24"/>
        </w:rPr>
      </w:pPr>
      <w:r>
        <w:rPr>
          <w:b/>
          <w:szCs w:val="28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</w:t>
      </w:r>
      <w:r>
        <w:rPr>
          <w:b/>
          <w:bCs/>
          <w:szCs w:val="28"/>
        </w:rPr>
        <w:t xml:space="preserve">га </w:t>
      </w:r>
      <w:r>
        <w:rPr>
          <w:b/>
          <w:bCs/>
          <w:color w:val="000000"/>
        </w:rPr>
        <w:t xml:space="preserve">«</w:t>
      </w:r>
      <w:r>
        <w:rPr>
          <w:b/>
          <w:bCs/>
          <w:sz w:val="24"/>
        </w:rPr>
        <w:t xml:space="preserve">О</w:t>
      </w:r>
      <w:r>
        <w:rPr>
          <w:b/>
          <w:bCs/>
          <w:sz w:val="24"/>
        </w:rPr>
        <w:t xml:space="preserve"> внесении изменений в некоторые </w:t>
      </w:r>
      <w:r>
        <w:rPr>
          <w:b/>
          <w:bCs/>
          <w:sz w:val="24"/>
        </w:rPr>
        <w:t xml:space="preserve">решения Думы Артемовского  </w:t>
      </w:r>
      <w:r>
        <w:rPr>
          <w:b/>
          <w:bCs/>
          <w:sz w:val="24"/>
        </w:rPr>
        <w:t xml:space="preserve">городского округа</w:t>
      </w:r>
      <w:r>
        <w:rPr>
          <w:b/>
          <w:bCs/>
          <w:color w:val="000000"/>
        </w:rPr>
        <w:t xml:space="preserve">»</w:t>
      </w:r>
      <w:r>
        <w:rPr>
          <w:b/>
          <w:bCs/>
          <w:sz w:val="24"/>
        </w:rPr>
      </w:r>
      <w:r>
        <w:rPr>
          <w:sz w:val="24"/>
        </w:rPr>
      </w:r>
    </w:p>
    <w:p>
      <w:pPr>
        <w:pStyle w:val="841"/>
        <w:ind w:right="-284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1"/>
        <w:ind w:right="-284"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widowControl w:val="off"/>
        <w:rPr>
          <w:color w:val="000000"/>
        </w:rPr>
      </w:pPr>
      <w:r>
        <w:rPr>
          <w:b w:val="0"/>
          <w:bCs w:val="0"/>
          <w:szCs w:val="28"/>
        </w:rPr>
        <w:t xml:space="preserve">В связи с принятием проекта решения Думы Ар</w:t>
      </w:r>
      <w:r>
        <w:rPr>
          <w:b w:val="0"/>
          <w:bCs w:val="0"/>
          <w:szCs w:val="28"/>
        </w:rPr>
        <w:t xml:space="preserve">темовского городского округа </w:t>
      </w:r>
      <w:r>
        <w:rPr>
          <w:b w:val="0"/>
          <w:bCs w:val="0"/>
          <w:color w:val="000000"/>
        </w:rPr>
        <w:t xml:space="preserve">«</w:t>
      </w:r>
      <w:r>
        <w:rPr>
          <w:b w:val="0"/>
          <w:bCs w:val="0"/>
          <w:sz w:val="24"/>
        </w:rPr>
        <w:t xml:space="preserve">О</w:t>
      </w:r>
      <w:r>
        <w:rPr>
          <w:b w:val="0"/>
          <w:bCs w:val="0"/>
          <w:sz w:val="24"/>
        </w:rPr>
        <w:t xml:space="preserve"> внесении изменений в некоторые </w:t>
      </w:r>
      <w:r>
        <w:rPr>
          <w:b w:val="0"/>
          <w:bCs w:val="0"/>
          <w:sz w:val="24"/>
        </w:rPr>
        <w:t xml:space="preserve">решения Думы Артемовского  </w:t>
      </w:r>
      <w:r>
        <w:rPr>
          <w:b w:val="0"/>
          <w:bCs w:val="0"/>
          <w:sz w:val="24"/>
        </w:rPr>
        <w:t xml:space="preserve">городского округа</w:t>
      </w:r>
      <w:r>
        <w:rPr>
          <w:b w:val="0"/>
          <w:bCs w:val="0"/>
          <w:color w:val="000000"/>
        </w:rPr>
        <w:t xml:space="preserve">»</w:t>
      </w:r>
      <w:r>
        <w:rPr>
          <w:b w:val="0"/>
          <w:bCs w:val="0"/>
          <w:szCs w:val="28"/>
        </w:rPr>
        <w:t xml:space="preserve"> не</w:t>
      </w:r>
      <w:r>
        <w:rPr>
          <w:szCs w:val="28"/>
        </w:rPr>
        <w:t xml:space="preserve"> потребуется признания утра</w:t>
      </w:r>
      <w:r>
        <w:rPr>
          <w:szCs w:val="28"/>
        </w:rPr>
        <w:t xml:space="preserve">тившими силу, приостановления, </w:t>
      </w:r>
      <w:r>
        <w:rPr>
          <w:szCs w:val="28"/>
        </w:rPr>
        <w:t xml:space="preserve">изменения или принятия решений Думы Артемовского городского округа.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ind w:firstLine="0"/>
        <w:spacing w:line="36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36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360" w:lineRule="auto"/>
        <w:tabs>
          <w:tab w:val="left" w:pos="567" w:leader="none"/>
        </w:tabs>
      </w:pP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</w:pPr>
      <w:r>
        <w:rPr>
          <w:szCs w:val="28"/>
        </w:rPr>
      </w:r>
      <w:r>
        <w:rPr>
          <w:szCs w:val="28"/>
        </w:rPr>
        <w:t xml:space="preserve">Начальник управления </w:t>
      </w:r>
      <w:r/>
    </w:p>
    <w:p>
      <w:pPr>
        <w:pStyle w:val="841"/>
        <w:ind w:firstLine="0"/>
        <w:spacing w:line="240" w:lineRule="auto"/>
        <w:tabs>
          <w:tab w:val="left" w:pos="567" w:leader="none"/>
        </w:tabs>
      </w:pPr>
      <w:r>
        <w:rPr>
          <w:szCs w:val="28"/>
        </w:rPr>
        <w:t xml:space="preserve">жилищной политики</w:t>
      </w:r>
      <w:r>
        <w:rPr>
          <w:szCs w:val="28"/>
        </w:rPr>
        <w:t xml:space="preserve">                                                                                            Д.В. Далишнева</w:t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2"/>
    <w:link w:val="826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2"/>
    <w:link w:val="827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2"/>
    <w:link w:val="828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2"/>
    <w:link w:val="829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5"/>
    <w:next w:val="825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2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5"/>
    <w:next w:val="825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2"/>
    <w:link w:val="660"/>
    <w:uiPriority w:val="9"/>
    <w:rPr>
      <w:rFonts w:ascii="Arial" w:hAnsi="Arial" w:eastAsia="Arial" w:cs="Arial"/>
      <w:b/>
      <w:bCs/>
      <w:sz w:val="22"/>
      <w:szCs w:val="22"/>
    </w:rPr>
  </w:style>
  <w:style w:type="character" w:styleId="662">
    <w:name w:val="Heading 7 Char"/>
    <w:basedOn w:val="832"/>
    <w:link w:val="8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3">
    <w:name w:val="Heading 8"/>
    <w:basedOn w:val="825"/>
    <w:next w:val="825"/>
    <w:link w:val="66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4">
    <w:name w:val="Heading 8 Char"/>
    <w:basedOn w:val="832"/>
    <w:link w:val="663"/>
    <w:uiPriority w:val="9"/>
    <w:rPr>
      <w:rFonts w:ascii="Arial" w:hAnsi="Arial" w:eastAsia="Arial" w:cs="Arial"/>
      <w:i/>
      <w:iCs/>
      <w:sz w:val="22"/>
      <w:szCs w:val="22"/>
    </w:rPr>
  </w:style>
  <w:style w:type="character" w:styleId="665">
    <w:name w:val="Heading 9 Char"/>
    <w:basedOn w:val="832"/>
    <w:link w:val="831"/>
    <w:uiPriority w:val="9"/>
    <w:rPr>
      <w:rFonts w:ascii="Arial" w:hAnsi="Arial" w:eastAsia="Arial" w:cs="Arial"/>
      <w:i/>
      <w:iCs/>
      <w:sz w:val="21"/>
      <w:szCs w:val="21"/>
    </w:rPr>
  </w:style>
  <w:style w:type="paragraph" w:styleId="666">
    <w:name w:val="List Paragraph"/>
    <w:basedOn w:val="825"/>
    <w:uiPriority w:val="34"/>
    <w:qFormat/>
    <w:pPr>
      <w:contextualSpacing/>
      <w:ind w:left="720"/>
    </w:pPr>
  </w:style>
  <w:style w:type="paragraph" w:styleId="667">
    <w:name w:val="No Spacing"/>
    <w:uiPriority w:val="1"/>
    <w:qFormat/>
    <w:pPr>
      <w:spacing w:before="0" w:after="0" w:line="240" w:lineRule="auto"/>
    </w:pPr>
  </w:style>
  <w:style w:type="paragraph" w:styleId="668">
    <w:name w:val="Title"/>
    <w:basedOn w:val="825"/>
    <w:next w:val="825"/>
    <w:link w:val="66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69">
    <w:name w:val="Title Char"/>
    <w:basedOn w:val="832"/>
    <w:link w:val="668"/>
    <w:uiPriority w:val="10"/>
    <w:rPr>
      <w:sz w:val="48"/>
      <w:szCs w:val="48"/>
    </w:rPr>
  </w:style>
  <w:style w:type="paragraph" w:styleId="670">
    <w:name w:val="Subtitle"/>
    <w:basedOn w:val="825"/>
    <w:next w:val="825"/>
    <w:link w:val="671"/>
    <w:uiPriority w:val="11"/>
    <w:qFormat/>
    <w:pPr>
      <w:spacing w:before="200" w:after="200"/>
    </w:pPr>
    <w:rPr>
      <w:sz w:val="24"/>
      <w:szCs w:val="24"/>
    </w:rPr>
  </w:style>
  <w:style w:type="character" w:styleId="671">
    <w:name w:val="Subtitle Char"/>
    <w:basedOn w:val="832"/>
    <w:link w:val="670"/>
    <w:uiPriority w:val="11"/>
    <w:rPr>
      <w:sz w:val="24"/>
      <w:szCs w:val="24"/>
    </w:rPr>
  </w:style>
  <w:style w:type="paragraph" w:styleId="672">
    <w:name w:val="Quote"/>
    <w:basedOn w:val="825"/>
    <w:next w:val="825"/>
    <w:link w:val="673"/>
    <w:uiPriority w:val="29"/>
    <w:qFormat/>
    <w:pPr>
      <w:ind w:left="720" w:right="720"/>
    </w:pPr>
    <w:rPr>
      <w:i/>
    </w:rPr>
  </w:style>
  <w:style w:type="character" w:styleId="673">
    <w:name w:val="Quote Char"/>
    <w:link w:val="672"/>
    <w:uiPriority w:val="29"/>
    <w:rPr>
      <w:i/>
    </w:rPr>
  </w:style>
  <w:style w:type="paragraph" w:styleId="674">
    <w:name w:val="Intense Quote"/>
    <w:basedOn w:val="825"/>
    <w:next w:val="825"/>
    <w:link w:val="67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5">
    <w:name w:val="Intense Quote Char"/>
    <w:link w:val="674"/>
    <w:uiPriority w:val="30"/>
    <w:rPr>
      <w:i/>
    </w:rPr>
  </w:style>
  <w:style w:type="paragraph" w:styleId="676">
    <w:name w:val="Header"/>
    <w:basedOn w:val="825"/>
    <w:link w:val="67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7">
    <w:name w:val="Header Char"/>
    <w:basedOn w:val="832"/>
    <w:link w:val="676"/>
    <w:uiPriority w:val="99"/>
  </w:style>
  <w:style w:type="paragraph" w:styleId="678">
    <w:name w:val="Footer"/>
    <w:basedOn w:val="825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Footer Char"/>
    <w:basedOn w:val="832"/>
    <w:link w:val="678"/>
    <w:uiPriority w:val="99"/>
  </w:style>
  <w:style w:type="paragraph" w:styleId="680">
    <w:name w:val="Caption"/>
    <w:basedOn w:val="825"/>
    <w:next w:val="825"/>
    <w:link w:val="68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1">
    <w:name w:val="Caption Char"/>
    <w:basedOn w:val="680"/>
    <w:link w:val="678"/>
    <w:uiPriority w:val="99"/>
  </w:style>
  <w:style w:type="table" w:styleId="682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3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4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5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6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7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9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1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2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3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4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5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6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7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8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19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4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5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6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7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8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9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0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1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6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7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8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9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0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1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2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4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5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6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7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8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9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0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1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2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3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4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5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6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7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8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9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0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1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2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3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4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2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3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4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5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6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7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08">
    <w:name w:val="footnote text"/>
    <w:basedOn w:val="825"/>
    <w:link w:val="809"/>
    <w:uiPriority w:val="99"/>
    <w:semiHidden/>
    <w:unhideWhenUsed/>
    <w:pPr>
      <w:spacing w:after="40" w:line="240" w:lineRule="auto"/>
    </w:pPr>
    <w:rPr>
      <w:sz w:val="18"/>
    </w:rPr>
  </w:style>
  <w:style w:type="character" w:styleId="809">
    <w:name w:val="Footnote Text Char"/>
    <w:link w:val="808"/>
    <w:uiPriority w:val="99"/>
    <w:rPr>
      <w:sz w:val="18"/>
    </w:rPr>
  </w:style>
  <w:style w:type="character" w:styleId="810">
    <w:name w:val="footnote reference"/>
    <w:basedOn w:val="832"/>
    <w:uiPriority w:val="99"/>
    <w:unhideWhenUsed/>
    <w:rPr>
      <w:vertAlign w:val="superscript"/>
    </w:rPr>
  </w:style>
  <w:style w:type="paragraph" w:styleId="811">
    <w:name w:val="endnote text"/>
    <w:basedOn w:val="825"/>
    <w:link w:val="812"/>
    <w:uiPriority w:val="99"/>
    <w:semiHidden/>
    <w:unhideWhenUsed/>
    <w:pPr>
      <w:spacing w:after="0" w:line="240" w:lineRule="auto"/>
    </w:pPr>
    <w:rPr>
      <w:sz w:val="20"/>
    </w:rPr>
  </w:style>
  <w:style w:type="character" w:styleId="812">
    <w:name w:val="Endnote Text Char"/>
    <w:link w:val="811"/>
    <w:uiPriority w:val="99"/>
    <w:rPr>
      <w:sz w:val="20"/>
    </w:rPr>
  </w:style>
  <w:style w:type="character" w:styleId="813">
    <w:name w:val="endnote reference"/>
    <w:basedOn w:val="832"/>
    <w:uiPriority w:val="99"/>
    <w:semiHidden/>
    <w:unhideWhenUsed/>
    <w:rPr>
      <w:vertAlign w:val="superscript"/>
    </w:rPr>
  </w:style>
  <w:style w:type="paragraph" w:styleId="814">
    <w:name w:val="toc 1"/>
    <w:basedOn w:val="825"/>
    <w:next w:val="825"/>
    <w:uiPriority w:val="39"/>
    <w:unhideWhenUsed/>
    <w:pPr>
      <w:ind w:left="0" w:right="0" w:firstLine="0"/>
      <w:spacing w:after="57"/>
    </w:pPr>
  </w:style>
  <w:style w:type="paragraph" w:styleId="815">
    <w:name w:val="toc 2"/>
    <w:basedOn w:val="825"/>
    <w:next w:val="825"/>
    <w:uiPriority w:val="39"/>
    <w:unhideWhenUsed/>
    <w:pPr>
      <w:ind w:left="283" w:right="0" w:firstLine="0"/>
      <w:spacing w:after="57"/>
    </w:pPr>
  </w:style>
  <w:style w:type="paragraph" w:styleId="816">
    <w:name w:val="toc 3"/>
    <w:basedOn w:val="825"/>
    <w:next w:val="825"/>
    <w:uiPriority w:val="39"/>
    <w:unhideWhenUsed/>
    <w:pPr>
      <w:ind w:left="567" w:right="0" w:firstLine="0"/>
      <w:spacing w:after="57"/>
    </w:pPr>
  </w:style>
  <w:style w:type="paragraph" w:styleId="817">
    <w:name w:val="toc 4"/>
    <w:basedOn w:val="825"/>
    <w:next w:val="825"/>
    <w:uiPriority w:val="39"/>
    <w:unhideWhenUsed/>
    <w:pPr>
      <w:ind w:left="850" w:right="0" w:firstLine="0"/>
      <w:spacing w:after="57"/>
    </w:pPr>
  </w:style>
  <w:style w:type="paragraph" w:styleId="818">
    <w:name w:val="toc 5"/>
    <w:basedOn w:val="825"/>
    <w:next w:val="825"/>
    <w:uiPriority w:val="39"/>
    <w:unhideWhenUsed/>
    <w:pPr>
      <w:ind w:left="1134" w:right="0" w:firstLine="0"/>
      <w:spacing w:after="57"/>
    </w:pPr>
  </w:style>
  <w:style w:type="paragraph" w:styleId="819">
    <w:name w:val="toc 6"/>
    <w:basedOn w:val="825"/>
    <w:next w:val="825"/>
    <w:uiPriority w:val="39"/>
    <w:unhideWhenUsed/>
    <w:pPr>
      <w:ind w:left="1417" w:right="0" w:firstLine="0"/>
      <w:spacing w:after="57"/>
    </w:pPr>
  </w:style>
  <w:style w:type="paragraph" w:styleId="820">
    <w:name w:val="toc 7"/>
    <w:basedOn w:val="825"/>
    <w:next w:val="825"/>
    <w:uiPriority w:val="39"/>
    <w:unhideWhenUsed/>
    <w:pPr>
      <w:ind w:left="1701" w:right="0" w:firstLine="0"/>
      <w:spacing w:after="57"/>
    </w:pPr>
  </w:style>
  <w:style w:type="paragraph" w:styleId="821">
    <w:name w:val="toc 8"/>
    <w:basedOn w:val="825"/>
    <w:next w:val="825"/>
    <w:uiPriority w:val="39"/>
    <w:unhideWhenUsed/>
    <w:pPr>
      <w:ind w:left="1984" w:right="0" w:firstLine="0"/>
      <w:spacing w:after="57"/>
    </w:pPr>
  </w:style>
  <w:style w:type="paragraph" w:styleId="822">
    <w:name w:val="toc 9"/>
    <w:basedOn w:val="825"/>
    <w:next w:val="825"/>
    <w:uiPriority w:val="39"/>
    <w:unhideWhenUsed/>
    <w:pPr>
      <w:ind w:left="2268" w:right="0" w:firstLine="0"/>
      <w:spacing w:after="57"/>
    </w:pPr>
  </w:style>
  <w:style w:type="paragraph" w:styleId="823">
    <w:name w:val="TOC Heading"/>
    <w:uiPriority w:val="39"/>
    <w:unhideWhenUsed/>
  </w:style>
  <w:style w:type="paragraph" w:styleId="824">
    <w:name w:val="table of figures"/>
    <w:basedOn w:val="825"/>
    <w:next w:val="825"/>
    <w:uiPriority w:val="99"/>
    <w:unhideWhenUsed/>
    <w:pPr>
      <w:spacing w:after="0" w:afterAutospacing="0"/>
    </w:pPr>
  </w:style>
  <w:style w:type="paragraph" w:styleId="825" w:default="1">
    <w:name w:val="Normal"/>
    <w:qFormat/>
    <w:pPr>
      <w:jc w:val="both"/>
    </w:pPr>
    <w:rPr>
      <w:sz w:val="24"/>
      <w:szCs w:val="24"/>
    </w:rPr>
  </w:style>
  <w:style w:type="paragraph" w:styleId="826">
    <w:name w:val="Heading 1"/>
    <w:basedOn w:val="825"/>
    <w:next w:val="825"/>
    <w:link w:val="835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7">
    <w:name w:val="Heading 2"/>
    <w:basedOn w:val="825"/>
    <w:next w:val="825"/>
    <w:link w:val="836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28">
    <w:name w:val="Heading 3"/>
    <w:basedOn w:val="825"/>
    <w:next w:val="825"/>
    <w:link w:val="837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29">
    <w:name w:val="Heading 4"/>
    <w:basedOn w:val="825"/>
    <w:next w:val="825"/>
    <w:link w:val="838"/>
    <w:qFormat/>
    <w:pPr>
      <w:jc w:val="center"/>
      <w:keepNext/>
      <w:outlineLvl w:val="3"/>
    </w:pPr>
    <w:rPr>
      <w:b/>
      <w:szCs w:val="20"/>
    </w:rPr>
  </w:style>
  <w:style w:type="paragraph" w:styleId="830">
    <w:name w:val="Heading 7"/>
    <w:basedOn w:val="825"/>
    <w:next w:val="825"/>
    <w:link w:val="848"/>
    <w:semiHidden/>
    <w:unhideWhenUsed/>
    <w:qFormat/>
    <w:pPr>
      <w:keepLines/>
      <w:keepNext/>
      <w:spacing w:before="40"/>
      <w:outlineLvl w:val="6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831">
    <w:name w:val="Heading 9"/>
    <w:basedOn w:val="825"/>
    <w:next w:val="825"/>
    <w:link w:val="847"/>
    <w:semiHidden/>
    <w:unhideWhenUsed/>
    <w:qFormat/>
    <w:pPr>
      <w:keepLines/>
      <w:keepNext/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Заголовок 1 Знак"/>
    <w:link w:val="826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6" w:customStyle="1">
    <w:name w:val="Заголовок 2 Знак"/>
    <w:basedOn w:val="832"/>
    <w:link w:val="827"/>
    <w:rPr>
      <w:b/>
      <w:iCs/>
      <w:smallCaps/>
      <w:spacing w:val="20"/>
      <w:sz w:val="24"/>
      <w:szCs w:val="24"/>
    </w:rPr>
  </w:style>
  <w:style w:type="character" w:styleId="837" w:customStyle="1">
    <w:name w:val="Заголовок 3 Знак"/>
    <w:link w:val="828"/>
    <w:rPr>
      <w:bCs/>
      <w:sz w:val="24"/>
      <w:szCs w:val="24"/>
    </w:rPr>
  </w:style>
  <w:style w:type="character" w:styleId="838" w:customStyle="1">
    <w:name w:val="Заголовок 4 Знак"/>
    <w:basedOn w:val="832"/>
    <w:link w:val="829"/>
    <w:rPr>
      <w:b/>
      <w:sz w:val="24"/>
    </w:rPr>
  </w:style>
  <w:style w:type="character" w:styleId="839">
    <w:name w:val="Strong"/>
    <w:qFormat/>
    <w:rPr>
      <w:b/>
      <w:bCs/>
    </w:rPr>
  </w:style>
  <w:style w:type="character" w:styleId="840">
    <w:name w:val="Hyperlink"/>
    <w:basedOn w:val="832"/>
    <w:rPr>
      <w:color w:val="auto"/>
      <w:u w:val="none"/>
      <w:vertAlign w:val="baseline"/>
    </w:rPr>
  </w:style>
  <w:style w:type="paragraph" w:styleId="841">
    <w:name w:val="Body Text Indent 2"/>
    <w:basedOn w:val="825"/>
    <w:link w:val="842"/>
    <w:pPr>
      <w:ind w:firstLine="540"/>
      <w:spacing w:line="360" w:lineRule="auto"/>
    </w:pPr>
  </w:style>
  <w:style w:type="character" w:styleId="842" w:customStyle="1">
    <w:name w:val="Основной текст с отступом 2 Знак"/>
    <w:basedOn w:val="832"/>
    <w:link w:val="841"/>
    <w:rPr>
      <w:sz w:val="24"/>
      <w:szCs w:val="24"/>
    </w:rPr>
  </w:style>
  <w:style w:type="paragraph" w:styleId="843">
    <w:name w:val="Body Text"/>
    <w:basedOn w:val="825"/>
    <w:link w:val="844"/>
    <w:uiPriority w:val="99"/>
    <w:unhideWhenUsed/>
    <w:pPr>
      <w:spacing w:after="120"/>
    </w:pPr>
  </w:style>
  <w:style w:type="character" w:styleId="844" w:customStyle="1">
    <w:name w:val="Основной текст Знак"/>
    <w:basedOn w:val="832"/>
    <w:link w:val="843"/>
    <w:uiPriority w:val="99"/>
    <w:rPr>
      <w:sz w:val="24"/>
      <w:szCs w:val="24"/>
    </w:rPr>
  </w:style>
  <w:style w:type="paragraph" w:styleId="845">
    <w:name w:val="Balloon Text"/>
    <w:basedOn w:val="825"/>
    <w:link w:val="84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6" w:customStyle="1">
    <w:name w:val="Текст выноски Знак"/>
    <w:basedOn w:val="832"/>
    <w:link w:val="845"/>
    <w:uiPriority w:val="99"/>
    <w:semiHidden/>
    <w:rPr>
      <w:rFonts w:ascii="Segoe UI" w:hAnsi="Segoe UI" w:cs="Segoe UI"/>
      <w:sz w:val="18"/>
      <w:szCs w:val="18"/>
    </w:rPr>
  </w:style>
  <w:style w:type="character" w:styleId="847" w:customStyle="1">
    <w:name w:val="Заголовок 9 Знак"/>
    <w:basedOn w:val="832"/>
    <w:link w:val="831"/>
    <w:uiPriority w:val="9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848" w:customStyle="1">
    <w:name w:val="Заголовок 7 Знак"/>
    <w:basedOn w:val="832"/>
    <w:link w:val="830"/>
    <w:uiPriority w:val="9"/>
    <w:rPr>
      <w:rFonts w:asciiTheme="majorHAnsi" w:hAnsiTheme="majorHAnsi" w:eastAsiaTheme="majorEastAsia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>RePack by SPecialiST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Mashukova</cp:lastModifiedBy>
  <cp:revision>9</cp:revision>
  <dcterms:created xsi:type="dcterms:W3CDTF">2024-06-11T00:17:00Z</dcterms:created>
  <dcterms:modified xsi:type="dcterms:W3CDTF">2026-03-29T23:08:35Z</dcterms:modified>
</cp:coreProperties>
</file>